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F7AD" w14:textId="0FD73B34" w:rsidR="007313F9" w:rsidRPr="00203787" w:rsidRDefault="00BB7198" w:rsidP="00203787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Person</w:t>
      </w:r>
      <w:r w:rsidR="007313F9" w:rsidRPr="007313F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 xml:space="preserve"> of Concern Referral Form</w:t>
      </w:r>
    </w:p>
    <w:p w14:paraId="1E8CA80D" w14:textId="2B40D59C" w:rsidR="007313F9" w:rsidRDefault="007313F9" w:rsidP="007313F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asciiTheme="minorHAnsi" w:eastAsia="Times New Roman" w:hAnsiTheme="minorHAnsi" w:cstheme="minorHAnsi"/>
          <w:sz w:val="28"/>
          <w:szCs w:val="28"/>
        </w:rPr>
        <w:t>Please use this form to refer any behaviors of concern involving Middlesex Community College students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 xml:space="preserve"> or staff</w: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>, whether these behaviors occur inside or outside of the classroom setting. When completing this form, please include your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 xml:space="preserve"> name, the student/staff name, </w:t>
      </w:r>
      <w:r w:rsidR="00936052">
        <w:rPr>
          <w:rFonts w:asciiTheme="minorHAnsi" w:eastAsia="Times New Roman" w:hAnsiTheme="minorHAnsi" w:cstheme="minorHAnsi"/>
          <w:sz w:val="28"/>
          <w:szCs w:val="28"/>
        </w:rPr>
        <w:t>ID# if known, and the date</w: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>. Although anonymous submissions are accepted, this limits our ability to gather more information and follow up with the reporter. If you have any questions regarding the filing of a referral, please contact the Dean of Students Office at 860-343-5764.</w:t>
      </w:r>
      <w:r w:rsidRPr="007313F9">
        <w:rPr>
          <w:rFonts w:asciiTheme="minorHAnsi" w:eastAsia="Times New Roman" w:hAnsiTheme="minorHAnsi" w:cstheme="minorHAnsi"/>
          <w:sz w:val="28"/>
          <w:szCs w:val="28"/>
        </w:rPr>
        <w:br/>
      </w:r>
      <w:r w:rsidRPr="007313F9">
        <w:rPr>
          <w:rFonts w:asciiTheme="minorHAnsi" w:eastAsia="Times New Roman" w:hAnsiTheme="minorHAnsi" w:cstheme="minorHAnsi"/>
          <w:sz w:val="28"/>
          <w:szCs w:val="28"/>
        </w:rPr>
        <w:br/>
        <w:t xml:space="preserve">If you need to report an emergency, call MxCC Security at </w:t>
      </w:r>
      <w:r w:rsidR="00F97806">
        <w:rPr>
          <w:rFonts w:asciiTheme="minorHAnsi" w:eastAsia="Times New Roman" w:hAnsiTheme="minorHAnsi" w:cstheme="minorHAnsi"/>
          <w:sz w:val="28"/>
          <w:szCs w:val="28"/>
        </w:rPr>
        <w:t>860-463-5062.</w:t>
      </w:r>
      <w:bookmarkStart w:id="0" w:name="_GoBack"/>
      <w:bookmarkEnd w:id="0"/>
    </w:p>
    <w:p w14:paraId="1517CC79" w14:textId="713C4199" w:rsidR="00203787" w:rsidRDefault="00203787" w:rsidP="007313F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Your Name ___________________________________</w:t>
      </w:r>
      <w:r w:rsidR="00BD2ECC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BD2ECC">
        <w:rPr>
          <w:rFonts w:asciiTheme="minorHAnsi" w:eastAsia="Times New Roman" w:hAnsiTheme="minorHAnsi" w:cstheme="minorHAnsi"/>
          <w:sz w:val="28"/>
          <w:szCs w:val="28"/>
        </w:rPr>
        <w:t>Staff/Student (circle one)</w:t>
      </w:r>
    </w:p>
    <w:p w14:paraId="26C8F6D4" w14:textId="0EB55CA2" w:rsidR="00EF4F8B" w:rsidRDefault="00BB7198" w:rsidP="007313F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Person of Concern</w:t>
      </w:r>
      <w:r w:rsidR="00EF4F8B"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</w:t>
      </w:r>
    </w:p>
    <w:p w14:paraId="4D0BF7F3" w14:textId="380E3417" w:rsidR="00203787" w:rsidRPr="007313F9" w:rsidRDefault="00EF4F8B" w:rsidP="007313F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ID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>#</w:t>
      </w:r>
      <w:r>
        <w:rPr>
          <w:rFonts w:asciiTheme="minorHAnsi" w:eastAsia="Times New Roman" w:hAnsiTheme="minorHAnsi" w:cstheme="minorHAnsi"/>
          <w:sz w:val="28"/>
          <w:szCs w:val="28"/>
        </w:rPr>
        <w:t>_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>@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______________________     </w:t>
      </w:r>
      <w:r w:rsidR="00BB7198">
        <w:rPr>
          <w:rFonts w:asciiTheme="minorHAnsi" w:eastAsia="Times New Roman" w:hAnsiTheme="minorHAnsi" w:cstheme="minorHAnsi"/>
          <w:sz w:val="28"/>
          <w:szCs w:val="28"/>
        </w:rPr>
        <w:t xml:space="preserve">    </w:t>
      </w:r>
      <w:r>
        <w:rPr>
          <w:rFonts w:asciiTheme="minorHAnsi" w:eastAsia="Times New Roman" w:hAnsiTheme="minorHAnsi" w:cstheme="minorHAnsi"/>
          <w:sz w:val="28"/>
          <w:szCs w:val="28"/>
        </w:rPr>
        <w:t>Date_____________________</w:t>
      </w:r>
    </w:p>
    <w:p w14:paraId="5F3415BE" w14:textId="77777777" w:rsidR="007313F9" w:rsidRPr="007313F9" w:rsidRDefault="007313F9" w:rsidP="007313F9">
      <w:pPr>
        <w:pBdr>
          <w:bottom w:val="single" w:sz="6" w:space="1" w:color="auto"/>
        </w:pBdr>
        <w:jc w:val="center"/>
        <w:rPr>
          <w:rFonts w:asciiTheme="minorHAnsi" w:eastAsia="Times New Roman" w:hAnsiTheme="minorHAnsi" w:cstheme="minorHAnsi"/>
          <w:vanish/>
          <w:sz w:val="28"/>
          <w:szCs w:val="28"/>
        </w:rPr>
      </w:pPr>
      <w:r w:rsidRPr="007313F9">
        <w:rPr>
          <w:rFonts w:asciiTheme="minorHAnsi" w:eastAsia="Times New Roman" w:hAnsiTheme="minorHAnsi" w:cstheme="minorHAnsi"/>
          <w:vanish/>
          <w:sz w:val="28"/>
          <w:szCs w:val="28"/>
        </w:rPr>
        <w:t>Top of Form</w:t>
      </w:r>
    </w:p>
    <w:p w14:paraId="6C330C83" w14:textId="3F26DC84" w:rsidR="007313F9" w:rsidRDefault="00203787" w:rsidP="00203787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vanish/>
          <w:sz w:val="28"/>
          <w:szCs w:val="28"/>
        </w:rPr>
        <w:t>Your</w:t>
      </w:r>
      <w:r w:rsidR="00BB7198">
        <w:rPr>
          <w:rFonts w:asciiTheme="minorHAnsi" w:eastAsia="Times New Roman" w:hAnsiTheme="minorHAnsi" w:cstheme="minorHAnsi"/>
          <w:vanish/>
          <w:sz w:val="28"/>
          <w:szCs w:val="28"/>
        </w:rPr>
        <w:t>PerP</w:t>
      </w:r>
      <w:r w:rsidR="007313F9" w:rsidRPr="007313F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BB719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NATURE OF </w:t>
      </w:r>
      <w:r w:rsidR="007313F9" w:rsidRPr="007313F9">
        <w:rPr>
          <w:rFonts w:asciiTheme="minorHAnsi" w:eastAsia="Times New Roman" w:hAnsiTheme="minorHAnsi" w:cstheme="minorHAnsi"/>
          <w:b/>
          <w:bCs/>
          <w:sz w:val="28"/>
          <w:szCs w:val="28"/>
        </w:rPr>
        <w:t>CONCERN</w:t>
      </w:r>
    </w:p>
    <w:p w14:paraId="012C6B1E" w14:textId="77777777" w:rsidR="00EF4F8B" w:rsidRDefault="00EF4F8B" w:rsidP="00EF4F8B">
      <w:pPr>
        <w:rPr>
          <w:rFonts w:asciiTheme="minorHAnsi" w:eastAsia="Times New Roman" w:hAnsiTheme="minorHAnsi" w:cstheme="minorHAnsi"/>
          <w:sz w:val="28"/>
          <w:szCs w:val="28"/>
        </w:rPr>
        <w:sectPr w:rsidR="00EF4F8B" w:rsidSect="00EF4F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075AFBEF" w14:textId="487FBB0E" w:rsidR="00EF4F8B" w:rsidRPr="007313F9" w:rsidRDefault="00EF4F8B" w:rsidP="00203787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7D73EC68" w14:textId="69631C48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6A3A6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7.25pt" o:ole="">
            <v:imagedata r:id="rId13" o:title=""/>
          </v:shape>
          <w:control r:id="rId14" w:name="DefaultOcxName13" w:shapeid="_x0000_i1072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Adjustment </w:t>
      </w:r>
    </w:p>
    <w:p w14:paraId="6341447F" w14:textId="42CBFE70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5E5D1A2F">
          <v:shape id="_x0000_i1075" type="#_x0000_t75" style="width:20.25pt;height:17.25pt" o:ole="">
            <v:imagedata r:id="rId13" o:title=""/>
          </v:shape>
          <w:control r:id="rId15" w:name="DefaultOcxName14" w:shapeid="_x0000_i1075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Aggression </w:t>
      </w:r>
    </w:p>
    <w:p w14:paraId="59ED9992" w14:textId="7148C4D8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34C25F75">
          <v:shape id="_x0000_i1078" type="#_x0000_t75" style="width:20.25pt;height:17.25pt" o:ole="">
            <v:imagedata r:id="rId13" o:title=""/>
          </v:shape>
          <w:control r:id="rId16" w:name="DefaultOcxName15" w:shapeid="_x0000_i1078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Alcohol/Drug Abuse </w:t>
      </w:r>
    </w:p>
    <w:p w14:paraId="0B29634A" w14:textId="41837ABE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1FD4D1F0">
          <v:shape id="_x0000_i1081" type="#_x0000_t75" style="width:20.25pt;height:17.25pt" o:ole="">
            <v:imagedata r:id="rId13" o:title=""/>
          </v:shape>
          <w:control r:id="rId17" w:name="DefaultOcxName16" w:shapeid="_x0000_i1081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Bizarre/Disjointed Thoughts </w:t>
      </w:r>
    </w:p>
    <w:p w14:paraId="4DD2BAEA" w14:textId="44A4E28C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4286B423">
          <v:shape id="_x0000_i1084" type="#_x0000_t75" style="width:20.25pt;height:17.25pt" o:ole="">
            <v:imagedata r:id="rId13" o:title=""/>
          </v:shape>
          <w:control r:id="rId18" w:name="DefaultOcxName17" w:shapeid="_x0000_i1084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Dating/Domestic Violence </w:t>
      </w:r>
    </w:p>
    <w:p w14:paraId="28598338" w14:textId="6AB6DBDD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44B97549">
          <v:shape id="_x0000_i1087" type="#_x0000_t75" style="width:20.25pt;height:17.25pt" o:ole="">
            <v:imagedata r:id="rId13" o:title=""/>
          </v:shape>
          <w:control r:id="rId19" w:name="DefaultOcxName18" w:shapeid="_x0000_i1087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Depression </w:t>
      </w:r>
    </w:p>
    <w:p w14:paraId="0D0BB784" w14:textId="331C54AF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19D551CE">
          <v:shape id="_x0000_i1090" type="#_x0000_t75" style="width:20.25pt;height:17.25pt" o:ole="">
            <v:imagedata r:id="rId13" o:title=""/>
          </v:shape>
          <w:control r:id="rId20" w:name="DefaultOcxName19" w:shapeid="_x0000_i1090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Disturbed Eating Behaviors </w:t>
      </w:r>
    </w:p>
    <w:p w14:paraId="158BF0F6" w14:textId="05099DCB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27B00EF9">
          <v:shape id="_x0000_i1093" type="#_x0000_t75" style="width:20.25pt;height:17.25pt" o:ole="">
            <v:imagedata r:id="rId13" o:title=""/>
          </v:shape>
          <w:control r:id="rId21" w:name="DefaultOcxName20" w:shapeid="_x0000_i1093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Disturbed Writing/Discussion </w:t>
      </w:r>
    </w:p>
    <w:p w14:paraId="34A7D513" w14:textId="0FE3DEAA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283B36B5">
          <v:shape id="_x0000_i1096" type="#_x0000_t75" style="width:20.25pt;height:17.25pt" o:ole="">
            <v:imagedata r:id="rId13" o:title=""/>
          </v:shape>
          <w:control r:id="rId22" w:name="DefaultOcxName21" w:shapeid="_x0000_i1096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Excessive Anxiety </w:t>
      </w:r>
    </w:p>
    <w:p w14:paraId="25A60D39" w14:textId="09BB1A5F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02AE85D7">
          <v:shape id="_x0000_i1099" type="#_x0000_t75" style="width:20.25pt;height:17.25pt" o:ole="">
            <v:imagedata r:id="rId13" o:title=""/>
          </v:shape>
          <w:control r:id="rId23" w:name="DefaultOcxName22" w:shapeid="_x0000_i1099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Extreme Mood Swings </w:t>
      </w:r>
    </w:p>
    <w:p w14:paraId="6E561CF2" w14:textId="2E451CC1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7C51328A">
          <v:shape id="_x0000_i1102" type="#_x0000_t75" style="width:20.25pt;height:17.25pt" o:ole="">
            <v:imagedata r:id="rId13" o:title=""/>
          </v:shape>
          <w:control r:id="rId24" w:name="DefaultOcxName23" w:shapeid="_x0000_i1102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Family Issues </w:t>
      </w:r>
    </w:p>
    <w:p w14:paraId="78A15690" w14:textId="2C7958C2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520CC322">
          <v:shape id="_x0000_i1105" type="#_x0000_t75" style="width:20.25pt;height:17.25pt" o:ole="">
            <v:imagedata r:id="rId13" o:title=""/>
          </v:shape>
          <w:control r:id="rId25" w:name="DefaultOcxName24" w:shapeid="_x0000_i1105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Heightened Emotional Distress </w:t>
      </w:r>
    </w:p>
    <w:p w14:paraId="6082CCD2" w14:textId="3CE561A4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4EA6C897">
          <v:shape id="_x0000_i1108" type="#_x0000_t75" style="width:20.25pt;height:17.25pt" o:ole="">
            <v:imagedata r:id="rId13" o:title=""/>
          </v:shape>
          <w:control r:id="rId26" w:name="DefaultOcxName25" w:shapeid="_x0000_i1108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Homelessness </w:t>
      </w:r>
    </w:p>
    <w:p w14:paraId="14F86D88" w14:textId="396BF009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6F6A2F81">
          <v:shape id="_x0000_i1111" type="#_x0000_t75" style="width:20.25pt;height:17.25pt" o:ole="">
            <v:imagedata r:id="rId13" o:title=""/>
          </v:shape>
          <w:control r:id="rId27" w:name="DefaultOcxName26" w:shapeid="_x0000_i1111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Hostility/Inappropriate Display of Anger </w:t>
      </w:r>
    </w:p>
    <w:p w14:paraId="198EBAB3" w14:textId="39DDAD3A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57AD6238">
          <v:shape id="_x0000_i1114" type="#_x0000_t75" style="width:20.25pt;height:17.25pt" o:ole="">
            <v:imagedata r:id="rId13" o:title=""/>
          </v:shape>
          <w:control r:id="rId28" w:name="DefaultOcxName27" w:shapeid="_x0000_i1114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Intimidation </w:t>
      </w:r>
    </w:p>
    <w:p w14:paraId="6662FCFA" w14:textId="31B89890" w:rsidR="00EF4F8B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319DF003">
          <v:shape id="_x0000_i1117" type="#_x0000_t75" style="width:20.25pt;height:17.25pt" o:ole="">
            <v:imagedata r:id="rId29" o:title=""/>
          </v:shape>
          <w:control r:id="rId30" w:name="DefaultOcxName29" w:shapeid="_x0000_i1117"/>
        </w:object>
      </w:r>
    </w:p>
    <w:p w14:paraId="70BD894E" w14:textId="77777777" w:rsidR="00EF4F8B" w:rsidRDefault="00EF4F8B" w:rsidP="007313F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39D12A9" w14:textId="0C846DE2" w:rsidR="007313F9" w:rsidRPr="007313F9" w:rsidRDefault="00EF4F8B" w:rsidP="00EF4F8B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</w:t>
      </w:r>
      <w:r w:rsidR="007313F9" w:rsidRPr="007313F9">
        <w:rPr>
          <w:rFonts w:asciiTheme="minorHAnsi" w:eastAsia="Times New Roman" w:hAnsiTheme="minorHAnsi" w:cstheme="minorHAnsi"/>
          <w:sz w:val="28"/>
          <w:szCs w:val="28"/>
        </w:rPr>
        <w:t xml:space="preserve">Negative Emotions </w:t>
      </w:r>
    </w:p>
    <w:p w14:paraId="0BE1A8A0" w14:textId="21E6E446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130D6BA0">
          <v:shape id="_x0000_i1120" type="#_x0000_t75" style="width:20.25pt;height:17.25pt" o:ole="">
            <v:imagedata r:id="rId13" o:title=""/>
          </v:shape>
          <w:control r:id="rId31" w:name="DefaultOcxName30" w:shapeid="_x0000_i1120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Obsessively Suspicious/Paranoid </w:t>
      </w:r>
    </w:p>
    <w:p w14:paraId="6B0EC3AF" w14:textId="40C01A08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04E68603">
          <v:shape id="_x0000_i1123" type="#_x0000_t75" style="width:20.25pt;height:17.25pt" o:ole="">
            <v:imagedata r:id="rId13" o:title=""/>
          </v:shape>
          <w:control r:id="rId32" w:name="DefaultOcxName31" w:shapeid="_x0000_i1123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Physical Self-Harm </w:t>
      </w:r>
    </w:p>
    <w:p w14:paraId="30760E4E" w14:textId="6128F729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1AAFCD00">
          <v:shape id="_x0000_i1126" type="#_x0000_t75" style="width:20.25pt;height:17.25pt" o:ole="">
            <v:imagedata r:id="rId13" o:title=""/>
          </v:shape>
          <w:control r:id="rId33" w:name="DefaultOcxName33" w:shapeid="_x0000_i1126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>Significant Change in App</w:t>
      </w:r>
      <w:r w:rsidR="00C91518">
        <w:rPr>
          <w:rFonts w:asciiTheme="minorHAnsi" w:eastAsia="Times New Roman" w:hAnsiTheme="minorHAnsi" w:cstheme="minorHAnsi"/>
          <w:sz w:val="28"/>
          <w:szCs w:val="28"/>
        </w:rPr>
        <w:t xml:space="preserve">earance or </w: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Behaviors </w:t>
      </w:r>
    </w:p>
    <w:p w14:paraId="3C0F9862" w14:textId="61914EF7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65583D68">
          <v:shape id="_x0000_i1129" type="#_x0000_t75" style="width:20.25pt;height:17.25pt" o:ole="">
            <v:imagedata r:id="rId13" o:title=""/>
          </v:shape>
          <w:control r:id="rId34" w:name="DefaultOcxName34" w:shapeid="_x0000_i1129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Suicidal Remarks or Attempts </w:t>
      </w:r>
    </w:p>
    <w:p w14:paraId="3D55BD78" w14:textId="5B15528A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0538B8C5">
          <v:shape id="_x0000_i1132" type="#_x0000_t75" style="width:20.25pt;height:17.25pt" o:ole="">
            <v:imagedata r:id="rId13" o:title=""/>
          </v:shape>
          <w:control r:id="rId35" w:name="DefaultOcxName35" w:shapeid="_x0000_i1132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Threats (Direct or Veiled) </w:t>
      </w:r>
    </w:p>
    <w:p w14:paraId="1D528494" w14:textId="3DA6CC41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6C1505F3">
          <v:shape id="_x0000_i1135" type="#_x0000_t75" style="width:20.25pt;height:17.25pt" o:ole="">
            <v:imagedata r:id="rId13" o:title=""/>
          </v:shape>
          <w:control r:id="rId36" w:name="DefaultOcxName36" w:shapeid="_x0000_i1135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Withdrawal from Social Groups </w:t>
      </w:r>
    </w:p>
    <w:p w14:paraId="01B4EF65" w14:textId="31E7DF12" w:rsidR="007313F9" w:rsidRPr="007313F9" w:rsidRDefault="007313F9" w:rsidP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eastAsia="Times New Roman" w:cstheme="minorHAnsi"/>
          <w:sz w:val="28"/>
          <w:szCs w:val="28"/>
        </w:rPr>
        <w:object w:dxaOrig="225" w:dyaOrig="225" w14:anchorId="7D9237CE">
          <v:shape id="_x0000_i1138" type="#_x0000_t75" style="width:20.25pt;height:17.25pt" o:ole="">
            <v:imagedata r:id="rId13" o:title=""/>
          </v:shape>
          <w:control r:id="rId37" w:name="DefaultOcxName37" w:shapeid="_x0000_i1138"/>
        </w:object>
      </w: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Other (Specify in narrative, below) </w:t>
      </w:r>
    </w:p>
    <w:p w14:paraId="1550B010" w14:textId="77777777" w:rsidR="00FB1942" w:rsidRDefault="00FB1942" w:rsidP="007313F9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4E714394" w14:textId="0F55E5D3" w:rsidR="00800401" w:rsidRPr="00031634" w:rsidRDefault="007313F9">
      <w:pPr>
        <w:rPr>
          <w:rFonts w:asciiTheme="minorHAnsi" w:eastAsia="Times New Roman" w:hAnsiTheme="minorHAnsi" w:cstheme="minorHAnsi"/>
          <w:sz w:val="28"/>
          <w:szCs w:val="28"/>
        </w:rPr>
      </w:pPr>
      <w:r w:rsidRPr="007313F9">
        <w:rPr>
          <w:rFonts w:asciiTheme="minorHAnsi" w:eastAsia="Times New Roman" w:hAnsiTheme="minorHAnsi" w:cstheme="minorHAnsi"/>
          <w:sz w:val="28"/>
          <w:szCs w:val="28"/>
        </w:rPr>
        <w:t xml:space="preserve">Please </w:t>
      </w:r>
      <w:r w:rsidR="00EF4F8B">
        <w:rPr>
          <w:rFonts w:asciiTheme="minorHAnsi" w:eastAsia="Times New Roman" w:hAnsiTheme="minorHAnsi" w:cstheme="minorHAnsi"/>
          <w:sz w:val="28"/>
          <w:szCs w:val="28"/>
        </w:rPr>
        <w:t>describe in detail the incident/concern: __________________________________________________________________________________________________________________________________________________________________________________________________________________</w:t>
      </w:r>
    </w:p>
    <w:sectPr w:rsidR="00800401" w:rsidRPr="00031634" w:rsidSect="00EF4F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8F59" w14:textId="77777777" w:rsidR="00EF6874" w:rsidRDefault="00EF6874" w:rsidP="00EF6874">
      <w:r>
        <w:separator/>
      </w:r>
    </w:p>
  </w:endnote>
  <w:endnote w:type="continuationSeparator" w:id="0">
    <w:p w14:paraId="497BC272" w14:textId="77777777" w:rsidR="00EF6874" w:rsidRDefault="00EF6874" w:rsidP="00E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DC54" w14:textId="77777777" w:rsidR="00EF6874" w:rsidRDefault="00EF6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8AA2" w14:textId="77777777" w:rsidR="00EF6874" w:rsidRDefault="00EF6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9B91" w14:textId="77777777" w:rsidR="00EF6874" w:rsidRDefault="00EF6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4C0C" w14:textId="77777777" w:rsidR="00EF6874" w:rsidRDefault="00EF6874" w:rsidP="00EF6874">
      <w:r>
        <w:separator/>
      </w:r>
    </w:p>
  </w:footnote>
  <w:footnote w:type="continuationSeparator" w:id="0">
    <w:p w14:paraId="3183407F" w14:textId="77777777" w:rsidR="00EF6874" w:rsidRDefault="00EF6874" w:rsidP="00EF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18D0" w14:textId="77777777" w:rsidR="00EF6874" w:rsidRDefault="00EF6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1AC7" w14:textId="6BE5AF26" w:rsidR="00EF6874" w:rsidRDefault="00EF6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9FAF" w14:textId="77777777" w:rsidR="00EF6874" w:rsidRDefault="00EF6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31634"/>
    <w:rsid w:val="00203787"/>
    <w:rsid w:val="00511EC2"/>
    <w:rsid w:val="007313F9"/>
    <w:rsid w:val="00800401"/>
    <w:rsid w:val="00936052"/>
    <w:rsid w:val="00BB7198"/>
    <w:rsid w:val="00BD2ECC"/>
    <w:rsid w:val="00C91518"/>
    <w:rsid w:val="00EF4F8B"/>
    <w:rsid w:val="00EF6874"/>
    <w:rsid w:val="00F97806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DF5AA6"/>
  <w15:chartTrackingRefBased/>
  <w15:docId w15:val="{AE1185CD-AEB3-4DA3-9673-C529C53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13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13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3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3F9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7313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3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3F9"/>
    <w:rPr>
      <w:rFonts w:ascii="Arial" w:eastAsia="Times New Roman" w:hAnsi="Arial" w:cs="Arial"/>
      <w:vanish/>
      <w:sz w:val="16"/>
      <w:szCs w:val="16"/>
    </w:rPr>
  </w:style>
  <w:style w:type="character" w:customStyle="1" w:styleId="fd-screen-reader">
    <w:name w:val="fd-screen-reader"/>
    <w:basedOn w:val="DefaultParagraphFont"/>
    <w:rsid w:val="007313F9"/>
  </w:style>
  <w:style w:type="character" w:styleId="Strong">
    <w:name w:val="Strong"/>
    <w:basedOn w:val="DefaultParagraphFont"/>
    <w:uiPriority w:val="22"/>
    <w:qFormat/>
    <w:rsid w:val="007313F9"/>
    <w:rPr>
      <w:b/>
      <w:bCs/>
    </w:rPr>
  </w:style>
  <w:style w:type="character" w:styleId="Emphasis">
    <w:name w:val="Emphasis"/>
    <w:basedOn w:val="DefaultParagraphFont"/>
    <w:uiPriority w:val="20"/>
    <w:qFormat/>
    <w:rsid w:val="007313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74"/>
  </w:style>
  <w:style w:type="paragraph" w:styleId="Footer">
    <w:name w:val="footer"/>
    <w:basedOn w:val="Normal"/>
    <w:link w:val="FooterChar"/>
    <w:uiPriority w:val="99"/>
    <w:unhideWhenUsed/>
    <w:rsid w:val="00EF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6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8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3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footer" Target="footer2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94D0-D938-4E9A-9A95-475FABC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Maslin, Adrienne S</dc:creator>
  <cp:keywords/>
  <dc:description/>
  <cp:lastModifiedBy>Maslin, Adrienne S</cp:lastModifiedBy>
  <cp:revision>8</cp:revision>
  <dcterms:created xsi:type="dcterms:W3CDTF">2019-01-10T20:04:00Z</dcterms:created>
  <dcterms:modified xsi:type="dcterms:W3CDTF">2019-01-25T20:03:00Z</dcterms:modified>
</cp:coreProperties>
</file>